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9E" w:rsidRDefault="00A4109E" w:rsidP="00A4109E">
      <w:pPr>
        <w:spacing w:line="58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附件:</w:t>
      </w:r>
    </w:p>
    <w:p w:rsidR="00A4109E" w:rsidRDefault="00A4109E" w:rsidP="00A4109E">
      <w:pPr>
        <w:spacing w:line="58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2018年评估标准调整项目</w:t>
      </w:r>
    </w:p>
    <w:p w:rsidR="00A4109E" w:rsidRDefault="00A4109E" w:rsidP="00A4109E">
      <w:pPr>
        <w:ind w:firstLineChars="192" w:firstLine="538"/>
        <w:rPr>
          <w:rFonts w:ascii="方正仿宋_GBK" w:eastAsia="方正仿宋_GBK" w:hAnsi="仿宋" w:hint="eastAsia"/>
          <w:sz w:val="28"/>
          <w:szCs w:val="28"/>
        </w:rPr>
      </w:pPr>
      <w:r>
        <w:rPr>
          <w:rFonts w:ascii="方正仿宋_GBK" w:eastAsia="方正仿宋_GBK" w:hAnsi="仿宋" w:hint="eastAsia"/>
          <w:sz w:val="28"/>
          <w:szCs w:val="28"/>
        </w:rPr>
        <w:t>附件十五调整表</w:t>
      </w:r>
    </w:p>
    <w:tbl>
      <w:tblPr>
        <w:tblW w:w="930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36"/>
        <w:gridCol w:w="540"/>
        <w:gridCol w:w="519"/>
        <w:gridCol w:w="2369"/>
        <w:gridCol w:w="638"/>
        <w:gridCol w:w="1276"/>
        <w:gridCol w:w="1276"/>
        <w:gridCol w:w="1946"/>
      </w:tblGrid>
      <w:tr w:rsidR="00A4109E" w:rsidTr="00A4109E">
        <w:trPr>
          <w:trHeight w:val="30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jc w:val="center"/>
              <w:rPr>
                <w:rFonts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Cs/>
                <w:color w:val="000000"/>
                <w:sz w:val="24"/>
                <w:szCs w:val="24"/>
              </w:rPr>
              <w:t>分类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jc w:val="center"/>
              <w:rPr>
                <w:rFonts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Cs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jc w:val="center"/>
              <w:rPr>
                <w:rFonts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jc w:val="center"/>
              <w:rPr>
                <w:rFonts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09E" w:rsidRDefault="00A4109E">
            <w:pPr>
              <w:jc w:val="left"/>
              <w:rPr>
                <w:rFonts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Cs/>
                <w:color w:val="000000"/>
                <w:sz w:val="24"/>
                <w:szCs w:val="24"/>
              </w:rPr>
              <w:t>原单价（元）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jc w:val="left"/>
              <w:rPr>
                <w:rFonts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Cs/>
                <w:color w:val="000000"/>
                <w:sz w:val="24"/>
                <w:szCs w:val="24"/>
              </w:rPr>
              <w:t>调整价（元）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jc w:val="center"/>
              <w:rPr>
                <w:rFonts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109E" w:rsidRDefault="00A4109E">
            <w:pPr>
              <w:adjustRightInd/>
              <w:ind w:left="113" w:right="11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（一）楼地面类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水</w:t>
            </w:r>
            <w:r>
              <w:rPr>
                <w:rFonts w:eastAsia="方正仿宋_GBK"/>
                <w:sz w:val="24"/>
                <w:szCs w:val="24"/>
              </w:rPr>
              <w:br/>
            </w:r>
            <w:r>
              <w:rPr>
                <w:rFonts w:eastAsia="方正仿宋_GBK" w:hint="eastAsia"/>
                <w:sz w:val="24"/>
                <w:szCs w:val="24"/>
              </w:rPr>
              <w:t>泥</w:t>
            </w:r>
            <w:r>
              <w:rPr>
                <w:rFonts w:eastAsia="方正仿宋_GBK"/>
                <w:sz w:val="24"/>
                <w:szCs w:val="24"/>
              </w:rPr>
              <w:br/>
            </w:r>
            <w:r>
              <w:rPr>
                <w:rFonts w:eastAsia="方正仿宋_GBK" w:hint="eastAsia"/>
                <w:sz w:val="24"/>
                <w:szCs w:val="24"/>
              </w:rPr>
              <w:t>制</w:t>
            </w:r>
            <w:r>
              <w:rPr>
                <w:rFonts w:eastAsia="方正仿宋_GBK"/>
                <w:sz w:val="24"/>
                <w:szCs w:val="24"/>
              </w:rPr>
              <w:br/>
            </w:r>
            <w:r>
              <w:rPr>
                <w:rFonts w:eastAsia="方正仿宋_GBK" w:hint="eastAsia"/>
                <w:sz w:val="24"/>
                <w:szCs w:val="24"/>
              </w:rPr>
              <w:t>品</w:t>
            </w:r>
            <w:r>
              <w:rPr>
                <w:rFonts w:eastAsia="方正仿宋_GBK"/>
                <w:sz w:val="24"/>
                <w:szCs w:val="24"/>
              </w:rPr>
              <w:br/>
            </w:r>
            <w:r>
              <w:rPr>
                <w:rFonts w:eastAsia="方正仿宋_GBK" w:hint="eastAsia"/>
                <w:sz w:val="24"/>
                <w:szCs w:val="24"/>
              </w:rPr>
              <w:t>类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砖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简易水泥地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水泥地面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架空板地面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水泥路面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厚度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20cm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，厚度每增减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1cm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，单价增减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6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元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/ 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468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水磨石地面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含混凝土垫层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109E" w:rsidRDefault="00A4109E">
            <w:pPr>
              <w:adjustRightInd/>
              <w:ind w:left="113" w:right="113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（六）围墙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25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围</w:t>
            </w:r>
            <w:r>
              <w:rPr>
                <w:rFonts w:eastAsia="方正仿宋_GBK"/>
                <w:sz w:val="24"/>
                <w:szCs w:val="24"/>
              </w:rPr>
              <w:br/>
            </w:r>
            <w:r>
              <w:rPr>
                <w:rFonts w:eastAsia="方正仿宋_GBK" w:hint="eastAsia"/>
                <w:sz w:val="24"/>
                <w:szCs w:val="24"/>
              </w:rPr>
              <w:t>墙</w:t>
            </w:r>
            <w:r>
              <w:rPr>
                <w:rFonts w:eastAsia="方正仿宋_GBK"/>
                <w:sz w:val="24"/>
                <w:szCs w:val="24"/>
              </w:rPr>
              <w:br/>
            </w:r>
            <w:r>
              <w:rPr>
                <w:rFonts w:eastAsia="方正仿宋_GBK" w:hint="eastAsia"/>
                <w:sz w:val="24"/>
                <w:szCs w:val="24"/>
              </w:rPr>
              <w:t>围</w:t>
            </w:r>
            <w:r>
              <w:rPr>
                <w:rFonts w:eastAsia="方正仿宋_GBK"/>
                <w:sz w:val="24"/>
                <w:szCs w:val="24"/>
              </w:rPr>
              <w:br/>
            </w:r>
            <w:r>
              <w:rPr>
                <w:rFonts w:eastAsia="方正仿宋_GBK" w:hint="eastAsia"/>
                <w:sz w:val="24"/>
                <w:szCs w:val="24"/>
              </w:rPr>
              <w:t>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大刀片围墙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空斗砖砌围墙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实砌围墙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铸铁（铁艺）围墙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含铁艺花板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方管围墙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镀锌管围墙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铁洋元围墙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挡土墙（半砖墙）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女儿墙（半砖墙）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女儿墙（整砖墙）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较好石驳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4109E" w:rsidTr="00A4109E">
        <w:trPr>
          <w:trHeight w:val="360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widowControl/>
              <w:adjustRightInd/>
              <w:spacing w:line="240" w:lineRule="auto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简易石驳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m</w:t>
            </w:r>
            <w:r>
              <w:rPr>
                <w:rFonts w:eastAsia="方正仿宋_GBK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9E" w:rsidRDefault="00A4109E">
            <w:pPr>
              <w:adjustRightInd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390974" w:rsidRDefault="00390974">
      <w:bookmarkStart w:id="0" w:name="_GoBack"/>
      <w:bookmarkEnd w:id="0"/>
    </w:p>
    <w:sectPr w:rsidR="0039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45"/>
    <w:rsid w:val="001C2745"/>
    <w:rsid w:val="00390974"/>
    <w:rsid w:val="00A4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9E"/>
    <w:pPr>
      <w:widowControl w:val="0"/>
      <w:adjustRightInd w:val="0"/>
      <w:spacing w:line="312" w:lineRule="atLeast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9E"/>
    <w:pPr>
      <w:widowControl w:val="0"/>
      <w:adjustRightInd w:val="0"/>
      <w:spacing w:line="312" w:lineRule="atLeast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王乐乐</dc:creator>
  <cp:keywords/>
  <dc:description/>
  <cp:lastModifiedBy>王乐乐</cp:lastModifiedBy>
  <cp:revision>2</cp:revision>
  <dcterms:created xsi:type="dcterms:W3CDTF">2019-11-25T06:53:00Z</dcterms:created>
  <dcterms:modified xsi:type="dcterms:W3CDTF">2019-11-25T06:53:00Z</dcterms:modified>
</cp:coreProperties>
</file>