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4：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1301115</wp:posOffset>
            </wp:positionV>
            <wp:extent cx="5086350" cy="5603240"/>
            <wp:effectExtent l="0" t="0" r="0" b="165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塔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式起重机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lang w:val="en-US" w:eastAsia="zh-CN"/>
        </w:rPr>
        <w:t>安全监控系统管理流程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F128D"/>
    <w:rsid w:val="030E5838"/>
    <w:rsid w:val="0A692998"/>
    <w:rsid w:val="11016C5A"/>
    <w:rsid w:val="2A1954DF"/>
    <w:rsid w:val="390419C1"/>
    <w:rsid w:val="3B985A1E"/>
    <w:rsid w:val="4B0508E8"/>
    <w:rsid w:val="4FC5441B"/>
    <w:rsid w:val="50B32A98"/>
    <w:rsid w:val="574A6CBE"/>
    <w:rsid w:val="5CCF128D"/>
    <w:rsid w:val="7BA3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宋体" w:hAnsi="宋体" w:eastAsia="方正仿宋_GBK" w:cs="宋体"/>
      <w:kern w:val="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tabs>
        <w:tab w:val="left" w:pos="420"/>
      </w:tabs>
      <w:ind w:firstLine="640" w:firstLineChars="200"/>
      <w:outlineLvl w:val="1"/>
    </w:pPr>
    <w:rPr>
      <w:rFonts w:eastAsia="方正黑体_GBK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640" w:firstLineChars="200"/>
      <w:outlineLvl w:val="2"/>
    </w:pPr>
    <w:rPr>
      <w:rFonts w:eastAsia="楷体"/>
      <w:b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basedOn w:val="6"/>
    <w:link w:val="2"/>
    <w:qFormat/>
    <w:uiPriority w:val="0"/>
    <w:rPr>
      <w:rFonts w:ascii="宋体" w:hAnsi="宋体" w:eastAsia="方正黑体_GBK" w:cs="宋体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2020-12-30T01:29:00Z</dcterms:created>
  <dc:creator>melo</dc:creator>
  <cp:lastModifiedBy>user</cp:lastModifiedBy>
  <dcterms:modified xsi:type="dcterms:W3CDTF">2021-02-08T03:22:25Z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